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C8569" w14:textId="181E9A91" w:rsidR="00F51702" w:rsidRPr="00F51702" w:rsidRDefault="0006602E" w:rsidP="00F51702">
      <w:pPr>
        <w:rPr>
          <w:rFonts w:ascii="Calibri" w:eastAsia="Times New Roman" w:hAnsi="Calibri" w:cs="Mangal"/>
          <w:sz w:val="24"/>
          <w:szCs w:val="24"/>
          <w:lang w:val="en-US" w:bidi="ar-SA"/>
        </w:rPr>
      </w:pPr>
      <w:proofErr w:type="gramStart"/>
      <w:r>
        <w:t>Ref:-</w:t>
      </w:r>
      <w:proofErr w:type="gramEnd"/>
      <w:r w:rsidR="00F51702" w:rsidRPr="00F51702">
        <w:rPr>
          <w:rFonts w:ascii="Calibri" w:eastAsia="Times New Roman" w:hAnsi="Calibri" w:cs="Mangal"/>
          <w:sz w:val="24"/>
          <w:szCs w:val="24"/>
          <w:lang w:val="en-US" w:bidi="ar-SA"/>
        </w:rPr>
        <w:t xml:space="preserve"> </w:t>
      </w:r>
      <w:r w:rsidR="00F51702" w:rsidRPr="00F51702">
        <w:rPr>
          <w:rFonts w:ascii="Calibri" w:eastAsia="Times New Roman" w:hAnsi="Calibri" w:cs="Mangal"/>
          <w:sz w:val="24"/>
          <w:szCs w:val="24"/>
          <w:lang w:val="en-US" w:bidi="ar-SA"/>
        </w:rPr>
        <w:t>No. MPWA-Mumbai/CGHS Reimbursement/2020                                   Date 9th July 2020</w:t>
      </w:r>
    </w:p>
    <w:p w14:paraId="46C875C0" w14:textId="32C7052F" w:rsidR="00CF1906" w:rsidRDefault="00CF1906">
      <w:pPr>
        <w:pBdr>
          <w:bottom w:val="single" w:sz="6" w:space="1" w:color="auto"/>
        </w:pBdr>
      </w:pPr>
    </w:p>
    <w:p w14:paraId="3E89250B" w14:textId="77777777" w:rsidR="00F51702" w:rsidRDefault="00F51702" w:rsidP="00F51702">
      <w:pPr>
        <w:rPr>
          <w:rFonts w:ascii="Times New Roman" w:hAnsi="Times New Roman" w:cs="Times New Roman"/>
        </w:rPr>
      </w:pPr>
    </w:p>
    <w:p w14:paraId="22E25A72" w14:textId="743C0B44" w:rsidR="00F51702" w:rsidRDefault="00F51702" w:rsidP="00F51702">
      <w:pPr>
        <w:rPr>
          <w:rFonts w:ascii="Times New Roman" w:hAnsi="Times New Roman" w:cs="Times New Roman"/>
        </w:rPr>
      </w:pPr>
      <w:r>
        <w:rPr>
          <w:rFonts w:ascii="Times New Roman" w:hAnsi="Times New Roman" w:cs="Times New Roman"/>
        </w:rPr>
        <w:t>To,</w:t>
      </w:r>
    </w:p>
    <w:p w14:paraId="60B4884D" w14:textId="77777777" w:rsidR="00F51702" w:rsidRDefault="00F51702" w:rsidP="00F51702">
      <w:pPr>
        <w:rPr>
          <w:rFonts w:ascii="Times New Roman" w:hAnsi="Times New Roman" w:cs="Times New Roman"/>
        </w:rPr>
      </w:pPr>
      <w:r>
        <w:rPr>
          <w:rFonts w:ascii="Times New Roman" w:hAnsi="Times New Roman" w:cs="Times New Roman"/>
        </w:rPr>
        <w:t>The General Manager (Finance)</w:t>
      </w:r>
    </w:p>
    <w:p w14:paraId="08DDD75B" w14:textId="77777777" w:rsidR="00F51702" w:rsidRDefault="00F51702" w:rsidP="00F51702">
      <w:pPr>
        <w:rPr>
          <w:rFonts w:ascii="Times New Roman" w:hAnsi="Times New Roman" w:cs="Times New Roman"/>
        </w:rPr>
      </w:pPr>
      <w:r>
        <w:rPr>
          <w:rFonts w:ascii="Times New Roman" w:hAnsi="Times New Roman" w:cs="Times New Roman"/>
        </w:rPr>
        <w:t>MTNL, Mumbai</w:t>
      </w:r>
    </w:p>
    <w:p w14:paraId="419B6852" w14:textId="1495605C" w:rsidR="00F51702" w:rsidRDefault="00F51702" w:rsidP="00F51702">
      <w:pPr>
        <w:rPr>
          <w:rFonts w:ascii="Times New Roman" w:hAnsi="Times New Roman" w:cs="Times New Roman"/>
        </w:rPr>
      </w:pPr>
      <w:r w:rsidRPr="002E39EF">
        <w:rPr>
          <w:rFonts w:ascii="Times New Roman" w:hAnsi="Times New Roman" w:cs="Times New Roman"/>
        </w:rPr>
        <w:t>Respected Sir,</w:t>
      </w:r>
    </w:p>
    <w:p w14:paraId="419E62AB" w14:textId="77777777" w:rsidR="00F51702" w:rsidRPr="002E39EF" w:rsidRDefault="00F51702" w:rsidP="00F51702">
      <w:pPr>
        <w:rPr>
          <w:rFonts w:ascii="Times New Roman" w:hAnsi="Times New Roman" w:cs="Times New Roman"/>
        </w:rPr>
      </w:pPr>
    </w:p>
    <w:p w14:paraId="01FDD65A" w14:textId="77777777" w:rsidR="00F51702" w:rsidRDefault="00F51702" w:rsidP="00F51702">
      <w:pPr>
        <w:rPr>
          <w:b/>
          <w:bCs/>
          <w:sz w:val="24"/>
          <w:szCs w:val="24"/>
        </w:rPr>
      </w:pPr>
      <w:proofErr w:type="gramStart"/>
      <w:r w:rsidRPr="0067684B">
        <w:rPr>
          <w:b/>
          <w:bCs/>
          <w:sz w:val="24"/>
          <w:szCs w:val="24"/>
        </w:rPr>
        <w:t>Sub:-</w:t>
      </w:r>
      <w:proofErr w:type="gramEnd"/>
      <w:r w:rsidRPr="0067684B">
        <w:rPr>
          <w:b/>
          <w:bCs/>
          <w:sz w:val="24"/>
          <w:szCs w:val="24"/>
        </w:rPr>
        <w:t xml:space="preserve"> </w:t>
      </w:r>
      <w:r>
        <w:rPr>
          <w:b/>
          <w:bCs/>
          <w:sz w:val="24"/>
          <w:szCs w:val="24"/>
        </w:rPr>
        <w:t xml:space="preserve">50% </w:t>
      </w:r>
      <w:bookmarkStart w:id="0" w:name="_Hlk45374606"/>
      <w:r>
        <w:rPr>
          <w:b/>
          <w:bCs/>
          <w:sz w:val="24"/>
          <w:szCs w:val="24"/>
        </w:rPr>
        <w:t>Reimbursement</w:t>
      </w:r>
      <w:r w:rsidRPr="0067684B">
        <w:rPr>
          <w:b/>
          <w:bCs/>
          <w:sz w:val="24"/>
          <w:szCs w:val="24"/>
        </w:rPr>
        <w:t xml:space="preserve"> of </w:t>
      </w:r>
      <w:r>
        <w:rPr>
          <w:b/>
          <w:bCs/>
          <w:sz w:val="24"/>
          <w:szCs w:val="24"/>
        </w:rPr>
        <w:t>C</w:t>
      </w:r>
      <w:r w:rsidRPr="0067684B">
        <w:rPr>
          <w:b/>
          <w:bCs/>
          <w:sz w:val="24"/>
          <w:szCs w:val="24"/>
        </w:rPr>
        <w:t>G</w:t>
      </w:r>
      <w:r>
        <w:rPr>
          <w:b/>
          <w:bCs/>
          <w:sz w:val="24"/>
          <w:szCs w:val="24"/>
        </w:rPr>
        <w:t xml:space="preserve">HS Contribution </w:t>
      </w:r>
      <w:bookmarkEnd w:id="0"/>
      <w:r>
        <w:rPr>
          <w:b/>
          <w:bCs/>
          <w:sz w:val="24"/>
          <w:szCs w:val="24"/>
        </w:rPr>
        <w:t>paid for CGHS membership</w:t>
      </w:r>
      <w:r w:rsidRPr="0067684B">
        <w:rPr>
          <w:b/>
          <w:bCs/>
          <w:sz w:val="24"/>
          <w:szCs w:val="24"/>
        </w:rPr>
        <w:t>……….</w:t>
      </w:r>
    </w:p>
    <w:p w14:paraId="0214F5E5" w14:textId="2E5EDBDB" w:rsidR="00F51702" w:rsidRDefault="00F51702" w:rsidP="00F51702">
      <w:pPr>
        <w:rPr>
          <w:sz w:val="24"/>
          <w:szCs w:val="24"/>
        </w:rPr>
      </w:pPr>
      <w:r w:rsidRPr="00681C03">
        <w:rPr>
          <w:sz w:val="24"/>
          <w:szCs w:val="24"/>
        </w:rPr>
        <w:t>Kindly recall</w:t>
      </w:r>
      <w:r>
        <w:rPr>
          <w:sz w:val="24"/>
          <w:szCs w:val="24"/>
        </w:rPr>
        <w:t xml:space="preserve"> our telephonic conversation </w:t>
      </w:r>
      <w:proofErr w:type="gramStart"/>
      <w:r>
        <w:rPr>
          <w:sz w:val="24"/>
          <w:szCs w:val="24"/>
        </w:rPr>
        <w:t>of  08</w:t>
      </w:r>
      <w:proofErr w:type="gramEnd"/>
      <w:r>
        <w:rPr>
          <w:sz w:val="24"/>
          <w:szCs w:val="24"/>
        </w:rPr>
        <w:t xml:space="preserve">/07/2020 on various issues, during the discussion it was brought to your notice </w:t>
      </w:r>
      <w:proofErr w:type="spellStart"/>
      <w:r>
        <w:rPr>
          <w:sz w:val="24"/>
          <w:szCs w:val="24"/>
        </w:rPr>
        <w:t>that,the</w:t>
      </w:r>
      <w:proofErr w:type="spellEnd"/>
      <w:r>
        <w:rPr>
          <w:sz w:val="24"/>
          <w:szCs w:val="24"/>
        </w:rPr>
        <w:t xml:space="preserve"> </w:t>
      </w:r>
      <w:bookmarkStart w:id="1" w:name="_Hlk45374532"/>
      <w:r>
        <w:rPr>
          <w:sz w:val="24"/>
          <w:szCs w:val="24"/>
        </w:rPr>
        <w:t xml:space="preserve">CGHS   </w:t>
      </w:r>
      <w:r w:rsidRPr="009F17B9">
        <w:rPr>
          <w:b/>
          <w:bCs/>
          <w:sz w:val="24"/>
          <w:szCs w:val="24"/>
        </w:rPr>
        <w:t>reimbursement of 50% contribution</w:t>
      </w:r>
      <w:bookmarkEnd w:id="1"/>
      <w:r w:rsidRPr="009F17B9">
        <w:rPr>
          <w:b/>
          <w:bCs/>
          <w:sz w:val="24"/>
          <w:szCs w:val="24"/>
        </w:rPr>
        <w:t xml:space="preserve"> paid to CGHS</w:t>
      </w:r>
      <w:r>
        <w:rPr>
          <w:b/>
          <w:bCs/>
          <w:sz w:val="24"/>
          <w:szCs w:val="24"/>
        </w:rPr>
        <w:t xml:space="preserve"> authority, </w:t>
      </w:r>
      <w:r w:rsidRPr="009F17B9">
        <w:rPr>
          <w:b/>
          <w:bCs/>
          <w:sz w:val="24"/>
          <w:szCs w:val="24"/>
        </w:rPr>
        <w:t xml:space="preserve">for enrolling </w:t>
      </w:r>
      <w:r>
        <w:rPr>
          <w:b/>
          <w:bCs/>
          <w:sz w:val="24"/>
          <w:szCs w:val="24"/>
        </w:rPr>
        <w:t xml:space="preserve">as </w:t>
      </w:r>
      <w:r w:rsidRPr="009F17B9">
        <w:rPr>
          <w:b/>
          <w:bCs/>
          <w:sz w:val="24"/>
          <w:szCs w:val="24"/>
        </w:rPr>
        <w:t>CGHS member</w:t>
      </w:r>
      <w:r>
        <w:rPr>
          <w:b/>
          <w:bCs/>
          <w:sz w:val="24"/>
          <w:szCs w:val="24"/>
        </w:rPr>
        <w:t xml:space="preserve"> is pending since 2018 </w:t>
      </w:r>
      <w:r w:rsidRPr="009F17B9">
        <w:rPr>
          <w:b/>
          <w:bCs/>
          <w:sz w:val="24"/>
          <w:szCs w:val="24"/>
        </w:rPr>
        <w:t>.</w:t>
      </w:r>
      <w:r>
        <w:rPr>
          <w:sz w:val="24"/>
          <w:szCs w:val="24"/>
        </w:rPr>
        <w:t xml:space="preserve"> on enquiry the DM/SM </w:t>
      </w:r>
      <w:proofErr w:type="gramStart"/>
      <w:r>
        <w:rPr>
          <w:sz w:val="24"/>
          <w:szCs w:val="24"/>
        </w:rPr>
        <w:t>Finance  use</w:t>
      </w:r>
      <w:proofErr w:type="gramEnd"/>
      <w:r>
        <w:rPr>
          <w:sz w:val="24"/>
          <w:szCs w:val="24"/>
        </w:rPr>
        <w:t xml:space="preserve"> to state that,  was non receipt of fund from CO. </w:t>
      </w:r>
    </w:p>
    <w:p w14:paraId="082537A1" w14:textId="77777777" w:rsidR="00F51702" w:rsidRDefault="00F51702" w:rsidP="00F51702">
      <w:pPr>
        <w:rPr>
          <w:sz w:val="24"/>
          <w:szCs w:val="24"/>
        </w:rPr>
      </w:pPr>
    </w:p>
    <w:p w14:paraId="7929F256" w14:textId="16D3D184" w:rsidR="00F51702" w:rsidRDefault="00F51702" w:rsidP="00F51702">
      <w:pPr>
        <w:rPr>
          <w:sz w:val="24"/>
          <w:szCs w:val="24"/>
        </w:rPr>
      </w:pPr>
      <w:r>
        <w:rPr>
          <w:sz w:val="24"/>
          <w:szCs w:val="24"/>
        </w:rPr>
        <w:t xml:space="preserve">   Now It is learnt </w:t>
      </w:r>
      <w:proofErr w:type="gramStart"/>
      <w:r>
        <w:rPr>
          <w:sz w:val="24"/>
          <w:szCs w:val="24"/>
        </w:rPr>
        <w:t>that,  the</w:t>
      </w:r>
      <w:proofErr w:type="gramEnd"/>
      <w:r>
        <w:rPr>
          <w:sz w:val="24"/>
          <w:szCs w:val="24"/>
        </w:rPr>
        <w:t xml:space="preserve"> CO has provided sufficient fund under this head for </w:t>
      </w:r>
      <w:r>
        <w:rPr>
          <w:b/>
          <w:bCs/>
          <w:sz w:val="24"/>
          <w:szCs w:val="24"/>
        </w:rPr>
        <w:t>Reimbursement</w:t>
      </w:r>
      <w:r w:rsidRPr="0067684B">
        <w:rPr>
          <w:b/>
          <w:bCs/>
          <w:sz w:val="24"/>
          <w:szCs w:val="24"/>
        </w:rPr>
        <w:t xml:space="preserve"> of </w:t>
      </w:r>
      <w:r>
        <w:rPr>
          <w:b/>
          <w:bCs/>
          <w:sz w:val="24"/>
          <w:szCs w:val="24"/>
        </w:rPr>
        <w:t>C</w:t>
      </w:r>
      <w:r w:rsidRPr="0067684B">
        <w:rPr>
          <w:b/>
          <w:bCs/>
          <w:sz w:val="24"/>
          <w:szCs w:val="24"/>
        </w:rPr>
        <w:t>G</w:t>
      </w:r>
      <w:r>
        <w:rPr>
          <w:b/>
          <w:bCs/>
          <w:sz w:val="24"/>
          <w:szCs w:val="24"/>
        </w:rPr>
        <w:t xml:space="preserve">HS Contribution to the pensioners </w:t>
      </w:r>
      <w:r>
        <w:rPr>
          <w:sz w:val="24"/>
          <w:szCs w:val="24"/>
        </w:rPr>
        <w:t xml:space="preserve">. </w:t>
      </w:r>
      <w:r w:rsidRPr="003B304A">
        <w:rPr>
          <w:b/>
          <w:bCs/>
          <w:sz w:val="24"/>
          <w:szCs w:val="24"/>
        </w:rPr>
        <w:t xml:space="preserve">This is to inform you that in some areas the claims for reimbursement is pending since Oct 2018 viz. </w:t>
      </w:r>
      <w:bookmarkStart w:id="2" w:name="_Hlk45374687"/>
      <w:r w:rsidRPr="003B304A">
        <w:rPr>
          <w:b/>
          <w:bCs/>
          <w:sz w:val="24"/>
          <w:szCs w:val="24"/>
          <w:u w:val="single"/>
        </w:rPr>
        <w:t>Zone 1</w:t>
      </w:r>
      <w:bookmarkEnd w:id="2"/>
      <w:r w:rsidRPr="003B304A">
        <w:rPr>
          <w:b/>
          <w:bCs/>
          <w:sz w:val="24"/>
          <w:szCs w:val="24"/>
          <w:u w:val="single"/>
        </w:rPr>
        <w:t xml:space="preserve"> (earlier South/Central</w:t>
      </w:r>
      <w:r w:rsidRPr="003B304A">
        <w:rPr>
          <w:b/>
          <w:bCs/>
          <w:sz w:val="24"/>
          <w:szCs w:val="24"/>
        </w:rPr>
        <w:t>) though the Fund is available</w:t>
      </w:r>
      <w:r>
        <w:rPr>
          <w:sz w:val="24"/>
          <w:szCs w:val="24"/>
        </w:rPr>
        <w:t xml:space="preserve">.  In some areas the claims for reimbursement is cleared.  The </w:t>
      </w:r>
      <w:r w:rsidRPr="003B304A">
        <w:rPr>
          <w:b/>
          <w:bCs/>
          <w:sz w:val="24"/>
          <w:szCs w:val="24"/>
          <w:u w:val="single"/>
        </w:rPr>
        <w:t>Zone 1</w:t>
      </w:r>
      <w:r>
        <w:rPr>
          <w:sz w:val="24"/>
          <w:szCs w:val="24"/>
        </w:rPr>
        <w:t xml:space="preserve"> DM(C/W) is not at all responding. This has created unhappiness among the pensioners.</w:t>
      </w:r>
    </w:p>
    <w:p w14:paraId="57196701" w14:textId="77777777" w:rsidR="00F51702" w:rsidRDefault="00F51702" w:rsidP="00F51702">
      <w:pPr>
        <w:rPr>
          <w:sz w:val="24"/>
          <w:szCs w:val="24"/>
        </w:rPr>
      </w:pPr>
    </w:p>
    <w:p w14:paraId="5942BB28" w14:textId="352D2F46" w:rsidR="00F51702" w:rsidRDefault="00F51702" w:rsidP="00F51702">
      <w:pPr>
        <w:rPr>
          <w:sz w:val="24"/>
          <w:szCs w:val="24"/>
        </w:rPr>
      </w:pPr>
      <w:r>
        <w:rPr>
          <w:sz w:val="24"/>
          <w:szCs w:val="24"/>
        </w:rPr>
        <w:t>In view of above you are requested to look into the matter and direct all IFAs/ SM/DM Cash and Works  to process reimburse the claims on war footing to avoid the diversion of the fund for some other purpose   and pensioner are unnecessary made to wait for the misdid of DM(C/W) without their fault .</w:t>
      </w:r>
    </w:p>
    <w:p w14:paraId="217B5B2C" w14:textId="146574CD" w:rsidR="00F51702" w:rsidRDefault="00F51702" w:rsidP="00F51702">
      <w:pPr>
        <w:rPr>
          <w:sz w:val="24"/>
          <w:szCs w:val="24"/>
        </w:rPr>
      </w:pPr>
    </w:p>
    <w:p w14:paraId="133E9516" w14:textId="77777777" w:rsidR="00F51702" w:rsidRDefault="00F51702" w:rsidP="00F51702">
      <w:pPr>
        <w:rPr>
          <w:sz w:val="24"/>
          <w:szCs w:val="24"/>
        </w:rPr>
      </w:pPr>
    </w:p>
    <w:p w14:paraId="7012D1B5" w14:textId="77777777" w:rsidR="00F51702" w:rsidRDefault="00F51702" w:rsidP="00F51702">
      <w:pPr>
        <w:rPr>
          <w:sz w:val="24"/>
          <w:szCs w:val="24"/>
        </w:rPr>
      </w:pPr>
      <w:r>
        <w:rPr>
          <w:sz w:val="24"/>
          <w:szCs w:val="24"/>
        </w:rPr>
        <w:t xml:space="preserve">Thanking you                                                                                                            Yours sincerely   </w:t>
      </w:r>
    </w:p>
    <w:p w14:paraId="495E4F2D" w14:textId="77777777" w:rsidR="00F51702" w:rsidRDefault="00F51702" w:rsidP="00F51702">
      <w:pPr>
        <w:ind w:left="60"/>
        <w:jc w:val="center"/>
      </w:pPr>
      <w:r>
        <w:t xml:space="preserve">                                               </w:t>
      </w:r>
    </w:p>
    <w:p w14:paraId="1D040757" w14:textId="169CD4EE" w:rsidR="00F51702" w:rsidRDefault="008C3C8F" w:rsidP="008C3C8F">
      <w:pPr>
        <w:ind w:left="60"/>
        <w:jc w:val="center"/>
      </w:pPr>
      <w:r>
        <w:t xml:space="preserve">                                                                                                        </w:t>
      </w:r>
      <w:r>
        <w:rPr>
          <w:noProof/>
        </w:rPr>
        <w:drawing>
          <wp:inline distT="0" distB="0" distL="0" distR="0" wp14:anchorId="66D97987" wp14:editId="317FF0E3">
            <wp:extent cx="1200150" cy="419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noFill/>
                    <a:ln>
                      <a:noFill/>
                    </a:ln>
                  </pic:spPr>
                </pic:pic>
              </a:graphicData>
            </a:graphic>
          </wp:inline>
        </w:drawing>
      </w:r>
      <w:r w:rsidR="00F51702">
        <w:t xml:space="preserve">                        </w:t>
      </w:r>
    </w:p>
    <w:p w14:paraId="3E9A4E60" w14:textId="77777777" w:rsidR="00F51702" w:rsidRDefault="00F51702" w:rsidP="00F51702">
      <w:pPr>
        <w:ind w:left="60"/>
      </w:pPr>
      <w:r>
        <w:t xml:space="preserve">                                                                                                                                                  S. M. Sawant</w:t>
      </w:r>
    </w:p>
    <w:p w14:paraId="40BD9470" w14:textId="3E45BDF6" w:rsidR="00F51702" w:rsidRDefault="00F51702" w:rsidP="00F51702">
      <w:pPr>
        <w:jc w:val="center"/>
        <w:rPr>
          <w:b/>
          <w:bCs/>
          <w:sz w:val="24"/>
          <w:szCs w:val="24"/>
        </w:rPr>
      </w:pPr>
      <w:r>
        <w:rPr>
          <w:sz w:val="24"/>
          <w:szCs w:val="24"/>
        </w:rPr>
        <w:t xml:space="preserve">                                                                                                     </w:t>
      </w:r>
      <w:r w:rsidRPr="0000583E">
        <w:rPr>
          <w:b/>
          <w:bCs/>
          <w:sz w:val="24"/>
          <w:szCs w:val="24"/>
        </w:rPr>
        <w:t>Genl. Secretary, MPWA</w:t>
      </w:r>
    </w:p>
    <w:p w14:paraId="43F4652E" w14:textId="77777777" w:rsidR="00F51702" w:rsidRPr="00D42E1B" w:rsidRDefault="00F51702" w:rsidP="00F51702">
      <w:pPr>
        <w:rPr>
          <w:sz w:val="24"/>
          <w:szCs w:val="24"/>
        </w:rPr>
      </w:pPr>
      <w:r w:rsidRPr="00D42E1B">
        <w:rPr>
          <w:sz w:val="24"/>
          <w:szCs w:val="24"/>
        </w:rPr>
        <w:t xml:space="preserve">Copy </w:t>
      </w:r>
      <w:proofErr w:type="gramStart"/>
      <w:r w:rsidRPr="00D42E1B">
        <w:rPr>
          <w:sz w:val="24"/>
          <w:szCs w:val="24"/>
        </w:rPr>
        <w:t>to:-</w:t>
      </w:r>
      <w:proofErr w:type="gramEnd"/>
      <w:r w:rsidRPr="00D42E1B">
        <w:rPr>
          <w:sz w:val="24"/>
          <w:szCs w:val="24"/>
        </w:rPr>
        <w:t xml:space="preserve"> ED Mumbai for information pl.</w:t>
      </w:r>
    </w:p>
    <w:p w14:paraId="11DA5D0C" w14:textId="77777777" w:rsidR="00F51702" w:rsidRDefault="00F51702" w:rsidP="00F51702"/>
    <w:p w14:paraId="1DED1EF1" w14:textId="77777777" w:rsidR="0006602E" w:rsidRDefault="0006602E"/>
    <w:sectPr w:rsidR="0006602E" w:rsidSect="0006602E">
      <w:headerReference w:type="default" r:id="rId7"/>
      <w:footerReference w:type="default" r:id="rId8"/>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86704" w14:textId="77777777" w:rsidR="00BF7CC5" w:rsidRDefault="00BF7CC5" w:rsidP="0006602E">
      <w:pPr>
        <w:spacing w:line="240" w:lineRule="auto"/>
      </w:pPr>
      <w:r>
        <w:separator/>
      </w:r>
    </w:p>
  </w:endnote>
  <w:endnote w:type="continuationSeparator" w:id="0">
    <w:p w14:paraId="0049DB51" w14:textId="77777777" w:rsidR="00BF7CC5" w:rsidRDefault="00BF7CC5" w:rsidP="000660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094015"/>
      <w:docPartObj>
        <w:docPartGallery w:val="Page Numbers (Bottom of Page)"/>
        <w:docPartUnique/>
      </w:docPartObj>
    </w:sdtPr>
    <w:sdtEndPr>
      <w:rPr>
        <w:noProof/>
      </w:rPr>
    </w:sdtEndPr>
    <w:sdtContent>
      <w:p w14:paraId="15134506" w14:textId="3382F05A" w:rsidR="0006602E" w:rsidRDefault="000660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BE6E34" w14:textId="77777777" w:rsidR="0006602E" w:rsidRPr="00D354C2" w:rsidRDefault="0006602E" w:rsidP="0006602E">
    <w:pPr>
      <w:rPr>
        <w:b/>
        <w:szCs w:val="22"/>
        <w:u w:val="single"/>
      </w:rPr>
    </w:pPr>
    <w:r w:rsidRPr="00D354C2">
      <w:rPr>
        <w:b/>
        <w:szCs w:val="22"/>
        <w:u w:val="single"/>
      </w:rPr>
      <w:t>Correspondence Address: 1</w:t>
    </w:r>
    <w:r w:rsidRPr="00D354C2">
      <w:rPr>
        <w:b/>
        <w:szCs w:val="22"/>
        <w:u w:val="single"/>
        <w:vertAlign w:val="superscript"/>
      </w:rPr>
      <w:t>st</w:t>
    </w:r>
    <w:r w:rsidRPr="00D354C2">
      <w:rPr>
        <w:b/>
        <w:szCs w:val="22"/>
        <w:u w:val="single"/>
      </w:rPr>
      <w:t xml:space="preserve"> Floor Sai Ganesh Niwas, Shivaji Nagar S. R. Marg, Vile Parle (E)Mumbai 400 057.</w:t>
    </w:r>
  </w:p>
  <w:p w14:paraId="5596B2DB" w14:textId="3E896F6C" w:rsidR="0006602E" w:rsidRPr="005B0878" w:rsidRDefault="0006602E" w:rsidP="0006602E">
    <w:pPr>
      <w:pStyle w:val="Footer"/>
      <w:rPr>
        <w:b/>
        <w:bCs/>
        <w:color w:val="FF0000"/>
      </w:rPr>
    </w:pPr>
    <w:r>
      <w:rPr>
        <w:b/>
        <w:bCs/>
        <w:color w:val="FF0000"/>
      </w:rPr>
      <w:tab/>
      <w:t xml:space="preserve">Email ID: </w:t>
    </w:r>
    <w:proofErr w:type="gramStart"/>
    <w:r>
      <w:rPr>
        <w:b/>
        <w:bCs/>
        <w:color w:val="FF0000"/>
      </w:rPr>
      <w:t>-  mpwa.mtnl@gmail.com</w:t>
    </w:r>
    <w:proofErr w:type="gramEnd"/>
  </w:p>
  <w:p w14:paraId="187A9580" w14:textId="50D779B6" w:rsidR="0006602E" w:rsidRDefault="0006602E" w:rsidP="0006602E">
    <w:pPr>
      <w:pStyle w:val="Footer"/>
    </w:pPr>
    <w:r>
      <w:fldChar w:fldCharType="begin"/>
    </w:r>
    <w:r>
      <w:instrText xml:space="preserve"> DATE \@ "dddd, dd MMMM yyyy" </w:instrText>
    </w:r>
    <w:r>
      <w:fldChar w:fldCharType="separate"/>
    </w:r>
    <w:r w:rsidR="00F51702">
      <w:rPr>
        <w:noProof/>
      </w:rPr>
      <w:t>Saturday, 11 July 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1C557" w14:textId="77777777" w:rsidR="00BF7CC5" w:rsidRDefault="00BF7CC5" w:rsidP="0006602E">
      <w:pPr>
        <w:spacing w:line="240" w:lineRule="auto"/>
      </w:pPr>
      <w:r>
        <w:separator/>
      </w:r>
    </w:p>
  </w:footnote>
  <w:footnote w:type="continuationSeparator" w:id="0">
    <w:p w14:paraId="32E95B0E" w14:textId="77777777" w:rsidR="00BF7CC5" w:rsidRDefault="00BF7CC5" w:rsidP="000660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FFB73" w14:textId="772D48A3" w:rsidR="0006602E" w:rsidRDefault="0006602E" w:rsidP="0006602E">
    <w:pPr>
      <w:pStyle w:val="Header"/>
      <w:ind w:left="-284" w:firstLine="284"/>
      <w:jc w:val="both"/>
    </w:pPr>
    <w:r>
      <w:rPr>
        <w:noProof/>
      </w:rPr>
      <w:drawing>
        <wp:inline distT="0" distB="0" distL="0" distR="0" wp14:anchorId="6E660E40" wp14:editId="499D311C">
          <wp:extent cx="6629400" cy="1628775"/>
          <wp:effectExtent l="0" t="0" r="0" b="952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629400" cy="16287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2E"/>
    <w:rsid w:val="0006602E"/>
    <w:rsid w:val="005D7627"/>
    <w:rsid w:val="00871ECD"/>
    <w:rsid w:val="008C3C8F"/>
    <w:rsid w:val="00BF506E"/>
    <w:rsid w:val="00BF7CC5"/>
    <w:rsid w:val="00CF1906"/>
    <w:rsid w:val="00F5170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350AA"/>
  <w15:chartTrackingRefBased/>
  <w15:docId w15:val="{6FB2A237-F3A7-456F-9388-A4AF287D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02E"/>
    <w:pPr>
      <w:tabs>
        <w:tab w:val="center" w:pos="4513"/>
        <w:tab w:val="right" w:pos="9026"/>
      </w:tabs>
      <w:spacing w:line="240" w:lineRule="auto"/>
    </w:pPr>
  </w:style>
  <w:style w:type="character" w:customStyle="1" w:styleId="HeaderChar">
    <w:name w:val="Header Char"/>
    <w:basedOn w:val="DefaultParagraphFont"/>
    <w:link w:val="Header"/>
    <w:uiPriority w:val="99"/>
    <w:rsid w:val="0006602E"/>
    <w:rPr>
      <w:lang w:bidi="kn-IN"/>
    </w:rPr>
  </w:style>
  <w:style w:type="paragraph" w:styleId="Footer">
    <w:name w:val="footer"/>
    <w:basedOn w:val="Normal"/>
    <w:link w:val="FooterChar"/>
    <w:uiPriority w:val="99"/>
    <w:unhideWhenUsed/>
    <w:rsid w:val="0006602E"/>
    <w:pPr>
      <w:tabs>
        <w:tab w:val="center" w:pos="4513"/>
        <w:tab w:val="right" w:pos="9026"/>
      </w:tabs>
      <w:spacing w:line="240" w:lineRule="auto"/>
    </w:pPr>
  </w:style>
  <w:style w:type="character" w:customStyle="1" w:styleId="FooterChar">
    <w:name w:val="Footer Char"/>
    <w:basedOn w:val="DefaultParagraphFont"/>
    <w:link w:val="Footer"/>
    <w:uiPriority w:val="99"/>
    <w:rsid w:val="0006602E"/>
    <w:rPr>
      <w:lang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Kulkarni</dc:creator>
  <cp:keywords/>
  <dc:description/>
  <cp:lastModifiedBy>Krishna Kulkarni</cp:lastModifiedBy>
  <cp:revision>3</cp:revision>
  <dcterms:created xsi:type="dcterms:W3CDTF">2020-07-11T10:25:00Z</dcterms:created>
  <dcterms:modified xsi:type="dcterms:W3CDTF">2020-07-11T10:29:00Z</dcterms:modified>
</cp:coreProperties>
</file>